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63" w:rsidRDefault="00782063"/>
    <w:p w:rsidR="00537A0A" w:rsidRDefault="004609E7" w:rsidP="00537A0A">
      <w:pPr>
        <w:spacing w:after="0" w:line="360" w:lineRule="auto"/>
        <w:jc w:val="center"/>
        <w:rPr>
          <w:rFonts w:eastAsia="Arial Unicode MS" w:cstheme="minorHAnsi"/>
          <w:b/>
          <w:sz w:val="24"/>
          <w:szCs w:val="24"/>
          <w:u w:val="single"/>
        </w:rPr>
      </w:pPr>
      <w:r>
        <w:rPr>
          <w:rFonts w:eastAsia="Arial Unicode MS" w:cstheme="minorHAnsi"/>
          <w:b/>
          <w:sz w:val="24"/>
          <w:szCs w:val="24"/>
          <w:u w:val="single"/>
        </w:rPr>
        <w:t>FORMULAIRE</w:t>
      </w:r>
      <w:r w:rsidR="00344C09">
        <w:rPr>
          <w:rFonts w:eastAsia="Arial Unicode MS" w:cstheme="minorHAnsi"/>
          <w:b/>
          <w:sz w:val="24"/>
          <w:szCs w:val="24"/>
          <w:u w:val="single"/>
        </w:rPr>
        <w:t xml:space="preserve"> DE SOUMISSION</w:t>
      </w:r>
      <w:r w:rsidR="00243D90">
        <w:rPr>
          <w:rStyle w:val="Appelnotedebasdep"/>
          <w:rFonts w:eastAsia="Arial Unicode MS" w:cstheme="minorHAnsi"/>
          <w:b/>
          <w:sz w:val="24"/>
          <w:szCs w:val="24"/>
          <w:u w:val="single"/>
        </w:rPr>
        <w:footnoteReference w:id="1"/>
      </w:r>
    </w:p>
    <w:p w:rsidR="00537A0A" w:rsidRPr="00537A0A" w:rsidRDefault="00537A0A" w:rsidP="00537A0A">
      <w:pPr>
        <w:pStyle w:val="Paragraphedeliste"/>
        <w:numPr>
          <w:ilvl w:val="0"/>
          <w:numId w:val="1"/>
        </w:numPr>
        <w:spacing w:after="0" w:line="360" w:lineRule="auto"/>
        <w:rPr>
          <w:rFonts w:eastAsia="Arial Unicode MS" w:cstheme="minorHAnsi"/>
          <w:b/>
          <w:sz w:val="24"/>
          <w:szCs w:val="24"/>
          <w:u w:val="single"/>
        </w:rPr>
      </w:pPr>
      <w:r>
        <w:rPr>
          <w:rFonts w:eastAsia="Arial Unicode MS" w:cstheme="minorHAnsi"/>
          <w:b/>
          <w:sz w:val="24"/>
          <w:szCs w:val="24"/>
          <w:u w:val="single"/>
        </w:rPr>
        <w:t>Contexte</w:t>
      </w:r>
    </w:p>
    <w:p w:rsidR="009F7333" w:rsidRDefault="006C029E" w:rsidP="009F7333">
      <w:pP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L</w:t>
      </w:r>
      <w:r w:rsidRPr="003724E8">
        <w:rPr>
          <w:rFonts w:eastAsia="Arial Unicode MS" w:cstheme="minorHAnsi"/>
          <w:sz w:val="24"/>
          <w:szCs w:val="24"/>
        </w:rPr>
        <w:t xml:space="preserve">’Agence de Recherche et d’Expertise en Technologies Numériques </w:t>
      </w:r>
      <w:r w:rsidRPr="003724E8">
        <w:rPr>
          <w:rFonts w:eastAsia="Arial Unicode MS" w:cstheme="minorHAnsi"/>
          <w:b/>
          <w:sz w:val="24"/>
          <w:szCs w:val="24"/>
        </w:rPr>
        <w:t xml:space="preserve">(ARETN Corporation) </w:t>
      </w:r>
      <w:r w:rsidRPr="003724E8">
        <w:rPr>
          <w:rFonts w:eastAsia="Arial Unicode MS" w:cstheme="minorHAnsi"/>
          <w:sz w:val="24"/>
          <w:szCs w:val="24"/>
        </w:rPr>
        <w:t xml:space="preserve">lance un </w:t>
      </w:r>
      <w:r w:rsidRPr="00787C3C">
        <w:rPr>
          <w:rFonts w:eastAsia="Arial Unicode MS" w:cstheme="minorHAnsi"/>
          <w:sz w:val="24"/>
          <w:szCs w:val="24"/>
          <w:u w:val="single"/>
        </w:rPr>
        <w:t>appel à manifestation d’intérêt</w:t>
      </w:r>
      <w:r w:rsidRPr="003724E8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dans le cadre de son projet «</w:t>
      </w:r>
      <w:r w:rsidRPr="003724E8">
        <w:rPr>
          <w:rFonts w:eastAsia="Arial Unicode MS" w:cstheme="minorHAnsi"/>
          <w:sz w:val="24"/>
          <w:szCs w:val="24"/>
        </w:rPr>
        <w:t> </w:t>
      </w:r>
      <w:r w:rsidRPr="00B603B3">
        <w:rPr>
          <w:rFonts w:eastAsia="Arial Unicode MS" w:cstheme="minorHAnsi"/>
          <w:b/>
          <w:i/>
          <w:color w:val="D60093"/>
          <w:sz w:val="24"/>
          <w:szCs w:val="24"/>
        </w:rPr>
        <w:t>présence digitale</w:t>
      </w:r>
      <w:r w:rsidRPr="003724E8">
        <w:rPr>
          <w:rFonts w:eastAsia="Arial Unicode MS" w:cstheme="minorHAnsi"/>
          <w:sz w:val="24"/>
          <w:szCs w:val="24"/>
        </w:rPr>
        <w:t xml:space="preserve">». Ce projet veut faciliter </w:t>
      </w:r>
      <w:r>
        <w:rPr>
          <w:rFonts w:eastAsia="Arial Unicode MS" w:cstheme="minorHAnsi"/>
          <w:sz w:val="24"/>
          <w:szCs w:val="24"/>
        </w:rPr>
        <w:t xml:space="preserve">en accompagnant techniquement quinze </w:t>
      </w:r>
      <w:r w:rsidRPr="003724E8">
        <w:rPr>
          <w:rFonts w:eastAsia="Arial Unicode MS" w:cstheme="minorHAnsi"/>
          <w:sz w:val="24"/>
          <w:szCs w:val="24"/>
        </w:rPr>
        <w:t xml:space="preserve">organisations sous toutes ses formes </w:t>
      </w:r>
      <w:r>
        <w:rPr>
          <w:rFonts w:eastAsia="Arial Unicode MS" w:cstheme="minorHAnsi"/>
          <w:sz w:val="24"/>
          <w:szCs w:val="24"/>
        </w:rPr>
        <w:t xml:space="preserve">à </w:t>
      </w:r>
      <w:r w:rsidRPr="003724E8">
        <w:rPr>
          <w:rFonts w:eastAsia="Arial Unicode MS" w:cstheme="minorHAnsi"/>
          <w:i/>
          <w:sz w:val="24"/>
          <w:szCs w:val="24"/>
        </w:rPr>
        <w:t xml:space="preserve">l’acquisition à coût </w:t>
      </w:r>
      <w:r>
        <w:rPr>
          <w:rFonts w:eastAsia="Arial Unicode MS" w:cstheme="minorHAnsi"/>
          <w:i/>
          <w:sz w:val="24"/>
          <w:szCs w:val="24"/>
        </w:rPr>
        <w:t>promotionnel</w:t>
      </w:r>
      <w:r w:rsidRPr="003724E8">
        <w:rPr>
          <w:rFonts w:eastAsia="Arial Unicode MS" w:cstheme="minorHAnsi"/>
          <w:sz w:val="24"/>
          <w:szCs w:val="24"/>
        </w:rPr>
        <w:t xml:space="preserve"> d’un outil numérique </w:t>
      </w:r>
      <w:r>
        <w:rPr>
          <w:rFonts w:eastAsia="Arial Unicode MS" w:cstheme="minorHAnsi"/>
          <w:sz w:val="24"/>
          <w:szCs w:val="24"/>
        </w:rPr>
        <w:t xml:space="preserve">(site web) </w:t>
      </w:r>
      <w:r w:rsidRPr="003724E8">
        <w:rPr>
          <w:rFonts w:eastAsia="Arial Unicode MS" w:cstheme="minorHAnsi"/>
          <w:sz w:val="24"/>
          <w:szCs w:val="24"/>
        </w:rPr>
        <w:t>de vulgarisation</w:t>
      </w:r>
      <w:r>
        <w:rPr>
          <w:rFonts w:eastAsia="Arial Unicode MS" w:cstheme="minorHAnsi"/>
          <w:sz w:val="24"/>
          <w:szCs w:val="24"/>
        </w:rPr>
        <w:t xml:space="preserve"> ou de marketing de leurs activités et services.</w:t>
      </w:r>
      <w:r w:rsidRPr="003724E8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L</w:t>
      </w:r>
      <w:r w:rsidRPr="003724E8">
        <w:rPr>
          <w:rFonts w:eastAsia="Arial Unicode MS" w:cstheme="minorHAnsi"/>
          <w:sz w:val="24"/>
          <w:szCs w:val="24"/>
        </w:rPr>
        <w:t xml:space="preserve">e but de </w:t>
      </w:r>
      <w:r>
        <w:rPr>
          <w:rFonts w:eastAsia="Arial Unicode MS" w:cstheme="minorHAnsi"/>
          <w:sz w:val="24"/>
          <w:szCs w:val="24"/>
        </w:rPr>
        <w:t>cet outil est de leur faciliter la bon</w:t>
      </w:r>
      <w:r w:rsidRPr="003724E8">
        <w:rPr>
          <w:rFonts w:eastAsia="Arial Unicode MS" w:cstheme="minorHAnsi"/>
          <w:sz w:val="24"/>
          <w:szCs w:val="24"/>
        </w:rPr>
        <w:t>n</w:t>
      </w:r>
      <w:r>
        <w:rPr>
          <w:rFonts w:eastAsia="Arial Unicode MS" w:cstheme="minorHAnsi"/>
          <w:sz w:val="24"/>
          <w:szCs w:val="24"/>
        </w:rPr>
        <w:t>e gestion des</w:t>
      </w:r>
      <w:r w:rsidRPr="003724E8">
        <w:rPr>
          <w:rFonts w:eastAsia="Arial Unicode MS" w:cstheme="minorHAnsi"/>
          <w:sz w:val="24"/>
          <w:szCs w:val="24"/>
        </w:rPr>
        <w:t xml:space="preserve"> informations professionnelles, de rencontrer un grand public </w:t>
      </w:r>
      <w:r>
        <w:rPr>
          <w:rFonts w:eastAsia="Arial Unicode MS" w:cstheme="minorHAnsi"/>
          <w:sz w:val="24"/>
          <w:szCs w:val="24"/>
        </w:rPr>
        <w:t>en mettant</w:t>
      </w:r>
      <w:r w:rsidRPr="003724E8">
        <w:rPr>
          <w:rFonts w:eastAsia="Arial Unicode MS" w:cstheme="minorHAnsi"/>
          <w:sz w:val="24"/>
          <w:szCs w:val="24"/>
        </w:rPr>
        <w:t xml:space="preserve"> à leur portée ces informations </w:t>
      </w:r>
      <w:r w:rsidRPr="003724E8">
        <w:rPr>
          <w:rFonts w:eastAsia="Arial Unicode MS" w:cstheme="minorHAnsi"/>
          <w:color w:val="000000"/>
          <w:sz w:val="24"/>
          <w:szCs w:val="24"/>
        </w:rPr>
        <w:t xml:space="preserve">et </w:t>
      </w:r>
      <w:r>
        <w:rPr>
          <w:rFonts w:eastAsia="Arial Unicode MS" w:cstheme="minorHAnsi"/>
          <w:color w:val="000000"/>
          <w:sz w:val="24"/>
          <w:szCs w:val="24"/>
        </w:rPr>
        <w:t>en consolidant</w:t>
      </w:r>
      <w:r w:rsidRPr="003724E8">
        <w:rPr>
          <w:rFonts w:eastAsia="Arial Unicode MS" w:cstheme="minorHAnsi"/>
          <w:color w:val="000000"/>
          <w:sz w:val="24"/>
          <w:szCs w:val="24"/>
        </w:rPr>
        <w:t xml:space="preserve"> les partenariats avec les autres organisations </w:t>
      </w:r>
      <w:r>
        <w:rPr>
          <w:rFonts w:eastAsia="Arial Unicode MS" w:cstheme="minorHAnsi"/>
          <w:color w:val="000000"/>
          <w:sz w:val="24"/>
          <w:szCs w:val="24"/>
        </w:rPr>
        <w:t xml:space="preserve">(bailleurs, consommateurs, …) </w:t>
      </w:r>
      <w:r w:rsidRPr="003724E8">
        <w:rPr>
          <w:rFonts w:eastAsia="Arial Unicode MS" w:cstheme="minorHAnsi"/>
          <w:color w:val="000000"/>
          <w:sz w:val="24"/>
          <w:szCs w:val="24"/>
        </w:rPr>
        <w:t>qui sont ailleurs au monde.</w:t>
      </w:r>
    </w:p>
    <w:p w:rsidR="006C029E" w:rsidRDefault="006C029E" w:rsidP="009F7333">
      <w:pP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</w:rPr>
      </w:pPr>
    </w:p>
    <w:p w:rsidR="004A3A4F" w:rsidRPr="00D06520" w:rsidRDefault="004A3A4F" w:rsidP="004A3A4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Arial Unicode MS" w:cstheme="minorHAnsi"/>
          <w:b/>
          <w:color w:val="000000"/>
          <w:sz w:val="24"/>
          <w:szCs w:val="24"/>
          <w:u w:val="single"/>
        </w:rPr>
      </w:pPr>
      <w:r w:rsidRPr="00D06520">
        <w:rPr>
          <w:rFonts w:eastAsia="Arial Unicode MS" w:cstheme="minorHAnsi"/>
          <w:b/>
          <w:color w:val="000000"/>
          <w:sz w:val="24"/>
          <w:szCs w:val="24"/>
          <w:u w:val="single"/>
        </w:rPr>
        <w:t xml:space="preserve">Eléments </w:t>
      </w:r>
      <w:r w:rsidR="00A5099D">
        <w:rPr>
          <w:rFonts w:eastAsia="Arial Unicode MS" w:cstheme="minorHAnsi"/>
          <w:b/>
          <w:color w:val="000000"/>
          <w:sz w:val="24"/>
          <w:szCs w:val="24"/>
          <w:u w:val="single"/>
          <w:lang w:val="fr-CD"/>
        </w:rPr>
        <w:t>de soumission</w:t>
      </w:r>
    </w:p>
    <w:tbl>
      <w:tblPr>
        <w:tblStyle w:val="TableauGrille4-Accentuation6"/>
        <w:tblW w:w="9214" w:type="dxa"/>
        <w:tblLook w:val="04A0" w:firstRow="1" w:lastRow="0" w:firstColumn="1" w:lastColumn="0" w:noHBand="0" w:noVBand="1"/>
      </w:tblPr>
      <w:tblGrid>
        <w:gridCol w:w="2303"/>
        <w:gridCol w:w="505"/>
        <w:gridCol w:w="1799"/>
        <w:gridCol w:w="2303"/>
        <w:gridCol w:w="2304"/>
      </w:tblGrid>
      <w:tr w:rsidR="005D1265" w:rsidRPr="00D06520" w:rsidTr="00767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shd w:val="clear" w:color="auto" w:fill="00B050"/>
          </w:tcPr>
          <w:p w:rsidR="005D1265" w:rsidRPr="00D06520" w:rsidRDefault="005D1265" w:rsidP="009F7333">
            <w:pPr>
              <w:pStyle w:val="Paragraphedeliste"/>
              <w:spacing w:line="276" w:lineRule="auto"/>
              <w:ind w:left="0"/>
              <w:jc w:val="center"/>
              <w:rPr>
                <w:rFonts w:eastAsia="Arial Unicode MS" w:cstheme="minorHAnsi"/>
                <w:b w:val="0"/>
                <w:color w:val="538135" w:themeColor="accent6" w:themeShade="BF"/>
                <w:sz w:val="24"/>
                <w:szCs w:val="24"/>
              </w:rPr>
            </w:pPr>
            <w:r w:rsidRPr="000A76FE">
              <w:rPr>
                <w:rFonts w:eastAsia="Arial Unicode MS" w:cstheme="minorHAnsi"/>
                <w:sz w:val="28"/>
                <w:szCs w:val="24"/>
                <w:lang w:val="fr-CD"/>
              </w:rPr>
              <w:t xml:space="preserve">Présentation de </w:t>
            </w:r>
            <w:r w:rsidR="000A76FE">
              <w:rPr>
                <w:rFonts w:eastAsia="Arial Unicode MS" w:cstheme="minorHAnsi"/>
                <w:sz w:val="28"/>
                <w:szCs w:val="24"/>
                <w:lang w:val="fr-CD"/>
              </w:rPr>
              <w:t>la structure</w:t>
            </w:r>
            <w:r w:rsidRPr="000A76FE">
              <w:rPr>
                <w:rFonts w:eastAsia="Arial Unicode MS" w:cstheme="minorHAnsi"/>
                <w:sz w:val="28"/>
                <w:szCs w:val="24"/>
                <w:lang w:val="fr-CD"/>
              </w:rPr>
              <w:t xml:space="preserve"> </w:t>
            </w:r>
            <w:r w:rsidR="000A76FE">
              <w:rPr>
                <w:rFonts w:eastAsia="Arial Unicode MS" w:cstheme="minorHAnsi"/>
                <w:sz w:val="28"/>
                <w:szCs w:val="24"/>
                <w:lang w:val="fr-CD"/>
              </w:rPr>
              <w:t xml:space="preserve">soumissionnaire </w:t>
            </w:r>
            <w:r w:rsidR="009F7333">
              <w:rPr>
                <w:rFonts w:eastAsia="Arial Unicode MS" w:cstheme="minorHAnsi"/>
                <w:i/>
                <w:sz w:val="28"/>
                <w:szCs w:val="24"/>
                <w:lang w:val="fr-CD"/>
              </w:rPr>
              <w:t>(</w:t>
            </w:r>
            <w:r w:rsidRPr="000A76FE">
              <w:rPr>
                <w:rFonts w:eastAsia="Arial Unicode MS" w:cstheme="minorHAnsi"/>
                <w:i/>
                <w:sz w:val="28"/>
                <w:szCs w:val="24"/>
                <w:lang w:val="fr-CD"/>
              </w:rPr>
              <w:t>remplir</w:t>
            </w:r>
            <w:r w:rsidR="009F7333">
              <w:rPr>
                <w:rFonts w:eastAsia="Arial Unicode MS" w:cstheme="minorHAnsi"/>
                <w:i/>
                <w:sz w:val="28"/>
                <w:szCs w:val="24"/>
                <w:lang w:val="fr-CD"/>
              </w:rPr>
              <w:t xml:space="preserve"> à droite</w:t>
            </w:r>
            <w:r w:rsidRPr="000A76FE">
              <w:rPr>
                <w:rFonts w:eastAsia="Arial Unicode MS" w:cstheme="minorHAnsi"/>
                <w:i/>
                <w:sz w:val="28"/>
                <w:szCs w:val="24"/>
                <w:lang w:val="fr-CD"/>
              </w:rPr>
              <w:t>)</w:t>
            </w:r>
          </w:p>
        </w:tc>
      </w:tr>
      <w:tr w:rsidR="005D1265" w:rsidRPr="00D06520" w:rsidTr="00D0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</w:tcPr>
          <w:p w:rsidR="005D1265" w:rsidRPr="001147E5" w:rsidRDefault="005D1265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</w:pPr>
            <w:r w:rsidRPr="005D1265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Dénomination</w:t>
            </w:r>
            <w:r w:rsidR="000A76FE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6406" w:type="dxa"/>
            <w:gridSpan w:val="3"/>
          </w:tcPr>
          <w:p w:rsidR="00AE65A9" w:rsidRPr="00AE65A9" w:rsidRDefault="00AE65A9" w:rsidP="00837B61">
            <w:pPr>
              <w:pStyle w:val="Paragraphedeliste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A76FE" w:rsidRPr="00D06520" w:rsidTr="00D06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</w:tcPr>
          <w:p w:rsidR="000A76FE" w:rsidRDefault="000A76FE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</w:pPr>
            <w:r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 xml:space="preserve">Forme juridique </w:t>
            </w:r>
          </w:p>
          <w:p w:rsidR="000A76FE" w:rsidRPr="000A76FE" w:rsidRDefault="000A76FE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b w:val="0"/>
                <w:i/>
                <w:color w:val="538135" w:themeColor="accent6" w:themeShade="BF"/>
                <w:sz w:val="24"/>
                <w:szCs w:val="24"/>
              </w:rPr>
            </w:pPr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>(</w:t>
            </w:r>
            <w:proofErr w:type="spellStart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>asbl</w:t>
            </w:r>
            <w:proofErr w:type="spellEnd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 xml:space="preserve">, </w:t>
            </w:r>
            <w:proofErr w:type="spellStart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>ong</w:t>
            </w:r>
            <w:proofErr w:type="spellEnd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 xml:space="preserve">, </w:t>
            </w:r>
            <w:proofErr w:type="spellStart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>sarl</w:t>
            </w:r>
            <w:proofErr w:type="spellEnd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 xml:space="preserve">, </w:t>
            </w:r>
            <w:proofErr w:type="spellStart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>sprl</w:t>
            </w:r>
            <w:proofErr w:type="spellEnd"/>
            <w:r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>,…)</w:t>
            </w:r>
          </w:p>
        </w:tc>
        <w:tc>
          <w:tcPr>
            <w:tcW w:w="6406" w:type="dxa"/>
            <w:gridSpan w:val="3"/>
          </w:tcPr>
          <w:p w:rsidR="000A76FE" w:rsidRPr="00AE65A9" w:rsidRDefault="000A76FE" w:rsidP="000A76FE">
            <w:pPr>
              <w:pStyle w:val="Paragraphedeliste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06520" w:rsidRPr="00D06520" w:rsidTr="00D0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</w:tcPr>
          <w:p w:rsidR="00FB333B" w:rsidRPr="001147E5" w:rsidRDefault="000A76FE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</w:pPr>
            <w:r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Date de création</w:t>
            </w:r>
          </w:p>
        </w:tc>
        <w:tc>
          <w:tcPr>
            <w:tcW w:w="6406" w:type="dxa"/>
            <w:gridSpan w:val="3"/>
          </w:tcPr>
          <w:p w:rsidR="00217C79" w:rsidRPr="00AE65A9" w:rsidRDefault="00217C79" w:rsidP="000A76FE">
            <w:pPr>
              <w:pStyle w:val="Paragraphedeliste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06520" w:rsidRPr="00D06520" w:rsidTr="00D06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</w:tcPr>
          <w:p w:rsidR="00FB333B" w:rsidRPr="001147E5" w:rsidRDefault="00D10B9D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</w:pPr>
            <w:r w:rsidRPr="001147E5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Objectifs</w:t>
            </w:r>
          </w:p>
        </w:tc>
        <w:tc>
          <w:tcPr>
            <w:tcW w:w="6406" w:type="dxa"/>
            <w:gridSpan w:val="3"/>
          </w:tcPr>
          <w:p w:rsidR="00FB333B" w:rsidRPr="00AE65A9" w:rsidRDefault="00FB333B" w:rsidP="00E34D1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10EC9" w:rsidRDefault="00610EC9" w:rsidP="000A76FE">
            <w:pPr>
              <w:pStyle w:val="Paragraphedeliste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Default="00AE65A9" w:rsidP="000A76FE">
            <w:pPr>
              <w:pStyle w:val="Paragraphedeliste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Pr="00AE65A9" w:rsidRDefault="00AE65A9" w:rsidP="000A76FE">
            <w:pPr>
              <w:pStyle w:val="Paragraphedeliste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06520" w:rsidRPr="00D06520" w:rsidTr="00D0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</w:tcPr>
          <w:p w:rsidR="00FB333B" w:rsidRPr="001147E5" w:rsidRDefault="00D10B9D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</w:pPr>
            <w:r w:rsidRPr="001147E5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Secteur(s) d’</w:t>
            </w:r>
            <w:r w:rsidR="00C966B1" w:rsidRPr="001147E5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intervention</w:t>
            </w:r>
          </w:p>
        </w:tc>
        <w:tc>
          <w:tcPr>
            <w:tcW w:w="6406" w:type="dxa"/>
            <w:gridSpan w:val="3"/>
          </w:tcPr>
          <w:p w:rsidR="00CF7F23" w:rsidRDefault="00CF7F23" w:rsidP="000A76F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Default="00AE65A9" w:rsidP="000A76F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Default="00AE65A9" w:rsidP="000A76F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Default="00AE65A9" w:rsidP="000A76F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Pr="00AE65A9" w:rsidRDefault="00AE65A9" w:rsidP="000A76F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06520" w:rsidRPr="00D06520" w:rsidTr="00D06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</w:tcPr>
          <w:p w:rsidR="00FB26D8" w:rsidRPr="001147E5" w:rsidRDefault="00C966B1" w:rsidP="000A76FE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</w:pPr>
            <w:r w:rsidRPr="001147E5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Réalisations</w:t>
            </w:r>
            <w:r w:rsidR="000A76FE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 xml:space="preserve"> </w:t>
            </w:r>
            <w:r w:rsidR="000A76FE" w:rsidRPr="000A76FE">
              <w:rPr>
                <w:rFonts w:eastAsia="Arial Unicode MS" w:cstheme="minorHAnsi"/>
                <w:b w:val="0"/>
                <w:i/>
                <w:color w:val="538135" w:themeColor="accent6" w:themeShade="BF"/>
                <w:sz w:val="18"/>
                <w:szCs w:val="24"/>
              </w:rPr>
              <w:t>(en commençant par les plus récentes)</w:t>
            </w:r>
          </w:p>
        </w:tc>
        <w:tc>
          <w:tcPr>
            <w:tcW w:w="6406" w:type="dxa"/>
            <w:gridSpan w:val="3"/>
          </w:tcPr>
          <w:p w:rsidR="00386700" w:rsidRDefault="00386700" w:rsidP="000A76F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Default="00AE65A9" w:rsidP="000A76F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Default="00AE65A9" w:rsidP="000A76F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Pr="00AE65A9" w:rsidRDefault="00AE65A9" w:rsidP="000A76F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06520" w:rsidRPr="00D06520" w:rsidTr="00D06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</w:tcPr>
          <w:p w:rsidR="00FB26D8" w:rsidRPr="001147E5" w:rsidRDefault="00C966B1" w:rsidP="00E34D16">
            <w:pPr>
              <w:pStyle w:val="Paragraphedeliste"/>
              <w:spacing w:line="276" w:lineRule="auto"/>
              <w:ind w:left="0"/>
              <w:jc w:val="both"/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</w:pPr>
            <w:r w:rsidRPr="001147E5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Perspectives</w:t>
            </w:r>
            <w:r w:rsidR="00E34D16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/</w:t>
            </w:r>
            <w:r w:rsidR="000A76FE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projets</w:t>
            </w:r>
          </w:p>
        </w:tc>
        <w:tc>
          <w:tcPr>
            <w:tcW w:w="6406" w:type="dxa"/>
            <w:gridSpan w:val="3"/>
          </w:tcPr>
          <w:p w:rsidR="00AE65A9" w:rsidRDefault="00AE65A9" w:rsidP="00E34D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Default="00AE65A9" w:rsidP="00E34D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AE65A9" w:rsidRPr="00AE65A9" w:rsidRDefault="00AE65A9" w:rsidP="00E34D1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837B61" w:rsidRPr="00D06520" w:rsidTr="00837B6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</w:tcPr>
          <w:p w:rsidR="00837B61" w:rsidRPr="00837B61" w:rsidRDefault="00837B61" w:rsidP="00837B61">
            <w:pPr>
              <w:pStyle w:val="Paragraphedeliste"/>
              <w:spacing w:line="276" w:lineRule="auto"/>
              <w:ind w:left="0"/>
              <w:jc w:val="center"/>
              <w:rPr>
                <w:rFonts w:eastAsia="Arial Unicode MS" w:cstheme="minorHAnsi"/>
                <w:bCs w:val="0"/>
                <w:color w:val="538135" w:themeColor="accent6" w:themeShade="BF"/>
                <w:sz w:val="24"/>
                <w:szCs w:val="24"/>
              </w:rPr>
            </w:pPr>
            <w:r w:rsidRPr="001147E5">
              <w:rPr>
                <w:rFonts w:eastAsia="Arial Unicode MS" w:cstheme="minorHAnsi"/>
                <w:color w:val="538135" w:themeColor="accent6" w:themeShade="BF"/>
                <w:sz w:val="24"/>
                <w:szCs w:val="24"/>
              </w:rPr>
              <w:t>Contacts</w:t>
            </w:r>
          </w:p>
        </w:tc>
      </w:tr>
      <w:tr w:rsidR="00837B61" w:rsidRPr="00D06520" w:rsidTr="0083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right w:val="single" w:sz="4" w:space="0" w:color="auto"/>
            </w:tcBorders>
          </w:tcPr>
          <w:p w:rsidR="00837B61" w:rsidRPr="00AE65A9" w:rsidRDefault="00837B61" w:rsidP="00837B61">
            <w:pPr>
              <w:spacing w:line="276" w:lineRule="auto"/>
              <w:jc w:val="center"/>
              <w:rPr>
                <w:rFonts w:eastAsia="Arial Unicode MS" w:cstheme="minorHAnsi"/>
                <w:i/>
                <w:color w:val="538135" w:themeColor="accent6" w:themeShade="BF"/>
                <w:sz w:val="24"/>
                <w:szCs w:val="24"/>
              </w:rPr>
            </w:pPr>
            <w:r w:rsidRPr="00AE65A9">
              <w:rPr>
                <w:rFonts w:eastAsia="Arial Unicode MS" w:cstheme="minorHAnsi"/>
                <w:i/>
                <w:color w:val="538135" w:themeColor="accent6" w:themeShade="BF"/>
                <w:sz w:val="24"/>
                <w:szCs w:val="24"/>
              </w:rPr>
              <w:t>Téléphone(s)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B61" w:rsidRPr="00AE65A9" w:rsidRDefault="00837B61" w:rsidP="00837B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  <w:i/>
                <w:color w:val="538135" w:themeColor="accent6" w:themeShade="BF"/>
                <w:sz w:val="24"/>
                <w:szCs w:val="24"/>
              </w:rPr>
            </w:pPr>
            <w:r w:rsidRPr="00AE65A9">
              <w:rPr>
                <w:rFonts w:eastAsia="Arial Unicode MS" w:cstheme="minorHAnsi"/>
                <w:b/>
                <w:i/>
                <w:color w:val="538135" w:themeColor="accent6" w:themeShade="BF"/>
                <w:sz w:val="24"/>
                <w:szCs w:val="24"/>
              </w:rPr>
              <w:t>E-mail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37B61" w:rsidRPr="00AE65A9" w:rsidRDefault="00837B61" w:rsidP="00837B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  <w:i/>
                <w:color w:val="538135" w:themeColor="accent6" w:themeShade="BF"/>
                <w:sz w:val="24"/>
                <w:szCs w:val="24"/>
              </w:rPr>
            </w:pPr>
            <w:r w:rsidRPr="00AE65A9">
              <w:rPr>
                <w:rFonts w:eastAsia="Arial Unicode MS" w:cstheme="minorHAnsi"/>
                <w:b/>
                <w:i/>
                <w:color w:val="538135" w:themeColor="accent6" w:themeShade="BF"/>
                <w:sz w:val="24"/>
                <w:szCs w:val="24"/>
              </w:rPr>
              <w:t>Facebook</w:t>
            </w: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37B61" w:rsidRPr="00AE65A9" w:rsidRDefault="00837B61" w:rsidP="00837B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/>
                <w:i/>
                <w:color w:val="538135" w:themeColor="accent6" w:themeShade="BF"/>
                <w:sz w:val="24"/>
                <w:szCs w:val="24"/>
              </w:rPr>
            </w:pPr>
            <w:r w:rsidRPr="00AE65A9">
              <w:rPr>
                <w:rFonts w:eastAsia="Arial Unicode MS" w:cstheme="minorHAnsi"/>
                <w:b/>
                <w:i/>
                <w:color w:val="538135" w:themeColor="accent6" w:themeShade="BF"/>
                <w:sz w:val="24"/>
                <w:szCs w:val="24"/>
              </w:rPr>
              <w:t>Site web</w:t>
            </w:r>
          </w:p>
        </w:tc>
      </w:tr>
      <w:tr w:rsidR="00837B61" w:rsidRPr="00D06520" w:rsidTr="00837B61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right w:val="single" w:sz="4" w:space="0" w:color="auto"/>
            </w:tcBorders>
          </w:tcPr>
          <w:p w:rsidR="00837B61" w:rsidRPr="00767CE4" w:rsidRDefault="00837B61" w:rsidP="00837B61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 w:val="0"/>
                <w:bCs w:val="0"/>
              </w:rPr>
            </w:pP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B61" w:rsidRPr="00767CE4" w:rsidRDefault="00837B61" w:rsidP="00837B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37B61" w:rsidRPr="00767CE4" w:rsidRDefault="00837B61" w:rsidP="00837B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</w:tcPr>
          <w:p w:rsidR="00837B61" w:rsidRPr="00767CE4" w:rsidRDefault="00837B61" w:rsidP="00837B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  <w:p w:rsidR="00837B61" w:rsidRPr="00767CE4" w:rsidRDefault="00837B61" w:rsidP="00837B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C20FDD" w:rsidRDefault="00C20FDD" w:rsidP="00C20FDD">
      <w:pPr>
        <w:pStyle w:val="Paragraphedeliste"/>
        <w:spacing w:after="0" w:line="360" w:lineRule="auto"/>
        <w:ind w:left="1440"/>
        <w:jc w:val="both"/>
        <w:rPr>
          <w:rFonts w:eastAsia="Arial Unicode MS" w:cstheme="minorHAnsi"/>
          <w:b/>
          <w:color w:val="000000"/>
          <w:sz w:val="24"/>
          <w:szCs w:val="24"/>
        </w:rPr>
      </w:pPr>
    </w:p>
    <w:p w:rsidR="004A3A4F" w:rsidRDefault="004A3A4F" w:rsidP="004A3A4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eastAsia="Arial Unicode MS" w:cstheme="minorHAnsi"/>
          <w:b/>
          <w:color w:val="000000"/>
          <w:sz w:val="24"/>
          <w:szCs w:val="24"/>
        </w:rPr>
      </w:pPr>
      <w:r w:rsidRPr="004A3A4F">
        <w:rPr>
          <w:rFonts w:eastAsia="Arial Unicode MS" w:cstheme="minorHAnsi"/>
          <w:b/>
          <w:color w:val="000000"/>
          <w:sz w:val="24"/>
          <w:szCs w:val="24"/>
        </w:rPr>
        <w:t>Déclarations</w:t>
      </w:r>
    </w:p>
    <w:p w:rsidR="005A604B" w:rsidRDefault="00F76337" w:rsidP="005A604B">
      <w:pPr>
        <w:pStyle w:val="Paragraphedeliste"/>
        <w:spacing w:after="0" w:line="360" w:lineRule="auto"/>
        <w:ind w:left="1080"/>
        <w:jc w:val="both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eastAsia="Arial Unicode MS" w:cstheme="minorHAnsi"/>
          <w:b/>
          <w:color w:val="000000"/>
          <w:sz w:val="24"/>
          <w:szCs w:val="24"/>
        </w:rPr>
        <w:t>Cocher la case</w:t>
      </w:r>
      <w:r w:rsidR="005A604B">
        <w:rPr>
          <w:rFonts w:eastAsia="Arial Unicode MS" w:cstheme="minorHAnsi"/>
          <w:b/>
          <w:color w:val="000000"/>
          <w:sz w:val="24"/>
          <w:szCs w:val="24"/>
        </w:rPr>
        <w:t xml:space="preserve"> en ca</w:t>
      </w:r>
      <w:r>
        <w:rPr>
          <w:rFonts w:eastAsia="Arial Unicode MS" w:cstheme="minorHAnsi"/>
          <w:b/>
          <w:color w:val="000000"/>
          <w:sz w:val="24"/>
          <w:szCs w:val="24"/>
        </w:rPr>
        <w:t>s d’acceptation de la déclaration</w:t>
      </w:r>
    </w:p>
    <w:tbl>
      <w:tblPr>
        <w:tblStyle w:val="Grilledutableau"/>
        <w:tblW w:w="0" w:type="auto"/>
        <w:tblBorders>
          <w:top w:val="single" w:sz="4" w:space="0" w:color="44546A" w:themeColor="text2"/>
          <w:left w:val="none" w:sz="0" w:space="0" w:color="auto"/>
          <w:bottom w:val="single" w:sz="4" w:space="0" w:color="44546A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28A1" w:rsidTr="000C6782">
        <w:tc>
          <w:tcPr>
            <w:tcW w:w="9062" w:type="dxa"/>
          </w:tcPr>
          <w:p w:rsidR="00FE4C0C" w:rsidRDefault="00FE4C0C" w:rsidP="009F7333">
            <w:pPr>
              <w:pStyle w:val="Paragraphedeliste"/>
              <w:spacing w:line="276" w:lineRule="auto"/>
              <w:ind w:left="743"/>
              <w:jc w:val="both"/>
              <w:rPr>
                <w:rFonts w:eastAsia="Arial Unicode MS" w:cstheme="minorHAnsi"/>
                <w:sz w:val="24"/>
                <w:szCs w:val="24"/>
              </w:rPr>
            </w:pPr>
          </w:p>
          <w:p w:rsidR="00AE6F3F" w:rsidRDefault="00AE6F3F" w:rsidP="009F7333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743"/>
              <w:jc w:val="both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J’accepte de joindre à ce formulaire la lettre de motivation/manifestation d’intérêt</w:t>
            </w:r>
          </w:p>
          <w:p w:rsidR="00BD28A1" w:rsidRPr="009F7333" w:rsidRDefault="00FE4C0C" w:rsidP="009F7333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743"/>
              <w:jc w:val="both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J</w:t>
            </w:r>
            <w:r w:rsidR="00BD28A1">
              <w:rPr>
                <w:rFonts w:eastAsia="Arial Unicode MS" w:cstheme="minorHAnsi"/>
                <w:sz w:val="24"/>
                <w:szCs w:val="24"/>
              </w:rPr>
              <w:t xml:space="preserve">e dois </w:t>
            </w:r>
            <w:r w:rsidR="00C7005E">
              <w:rPr>
                <w:rFonts w:eastAsia="Arial Unicode MS" w:cstheme="minorHAnsi"/>
                <w:sz w:val="24"/>
                <w:szCs w:val="24"/>
              </w:rPr>
              <w:t>rendre disponi</w:t>
            </w:r>
            <w:r w:rsidR="000C6782">
              <w:rPr>
                <w:rFonts w:eastAsia="Arial Unicode MS" w:cstheme="minorHAnsi"/>
                <w:sz w:val="24"/>
                <w:szCs w:val="24"/>
              </w:rPr>
              <w:t xml:space="preserve">ble </w:t>
            </w:r>
            <w:r w:rsidR="00BD28A1">
              <w:rPr>
                <w:rFonts w:eastAsia="Arial Unicode MS" w:cstheme="minorHAnsi"/>
                <w:sz w:val="24"/>
                <w:szCs w:val="24"/>
              </w:rPr>
              <w:t xml:space="preserve">au moins 1 employé (e) </w:t>
            </w:r>
            <w:r w:rsidR="00BD28A1" w:rsidRPr="003724E8">
              <w:rPr>
                <w:rFonts w:eastAsia="Arial Unicode MS" w:cstheme="minorHAnsi"/>
                <w:sz w:val="24"/>
                <w:szCs w:val="24"/>
              </w:rPr>
              <w:t>de l’organis</w:t>
            </w:r>
            <w:r w:rsidR="00BD28A1">
              <w:rPr>
                <w:rFonts w:eastAsia="Arial Unicode MS" w:cstheme="minorHAnsi"/>
                <w:sz w:val="24"/>
                <w:szCs w:val="24"/>
              </w:rPr>
              <w:t xml:space="preserve">ation ayant des notions basiques </w:t>
            </w:r>
            <w:r w:rsidR="00BD28A1" w:rsidRPr="003724E8">
              <w:rPr>
                <w:rFonts w:eastAsia="Arial Unicode MS" w:cstheme="minorHAnsi"/>
                <w:sz w:val="24"/>
                <w:szCs w:val="24"/>
              </w:rPr>
              <w:t>dans la manipulation de l’outil informatique (</w:t>
            </w:r>
            <w:r w:rsidR="00BD28A1">
              <w:rPr>
                <w:rFonts w:eastAsia="Arial Unicode MS" w:cstheme="minorHAnsi"/>
                <w:sz w:val="24"/>
                <w:szCs w:val="24"/>
              </w:rPr>
              <w:t xml:space="preserve">MS Word, Navigateur internet,…) </w:t>
            </w:r>
            <w:r w:rsidR="006C359A">
              <w:rPr>
                <w:rFonts w:eastAsia="Arial Unicode MS" w:cstheme="minorHAnsi"/>
                <w:sz w:val="24"/>
                <w:szCs w:val="24"/>
              </w:rPr>
              <w:t>qui bénéficiera</w:t>
            </w:r>
            <w:r w:rsidR="00BD28A1" w:rsidRPr="003724E8">
              <w:rPr>
                <w:rFonts w:eastAsia="Arial Unicode MS" w:cstheme="minorHAnsi"/>
                <w:sz w:val="24"/>
                <w:szCs w:val="24"/>
              </w:rPr>
              <w:t xml:space="preserve"> d’un coaching sur l’alimentation des données sur le site</w:t>
            </w:r>
            <w:r w:rsidR="006C359A">
              <w:rPr>
                <w:rFonts w:eastAsia="Arial Unicode MS" w:cstheme="minorHAnsi"/>
                <w:sz w:val="24"/>
                <w:szCs w:val="24"/>
              </w:rPr>
              <w:t xml:space="preserve"> web</w:t>
            </w:r>
            <w:r w:rsidR="00BD28A1">
              <w:rPr>
                <w:rFonts w:eastAsia="Arial Unicode MS" w:cstheme="minorHAnsi"/>
                <w:sz w:val="24"/>
                <w:szCs w:val="24"/>
              </w:rPr>
              <w:t xml:space="preserve"> (webmaster).</w:t>
            </w:r>
          </w:p>
        </w:tc>
      </w:tr>
      <w:tr w:rsidR="00BD28A1" w:rsidTr="000C6782">
        <w:tc>
          <w:tcPr>
            <w:tcW w:w="9062" w:type="dxa"/>
          </w:tcPr>
          <w:p w:rsidR="00BD28A1" w:rsidRPr="00213094" w:rsidRDefault="00BD28A1" w:rsidP="009F7333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743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Je suis en </w:t>
            </w:r>
            <w:r w:rsidRPr="003724E8">
              <w:rPr>
                <w:rFonts w:eastAsia="Arial Unicode MS" w:cstheme="minorHAnsi"/>
                <w:sz w:val="24"/>
                <w:szCs w:val="24"/>
              </w:rPr>
              <w:t>mesure de consolider le partenariat avec l’</w:t>
            </w:r>
            <w:r w:rsidRPr="003724E8">
              <w:rPr>
                <w:rFonts w:eastAsia="Arial Unicode MS" w:cstheme="minorHAnsi"/>
                <w:b/>
                <w:sz w:val="24"/>
                <w:szCs w:val="24"/>
              </w:rPr>
              <w:t xml:space="preserve">ARETN </w:t>
            </w:r>
            <w:r w:rsidRPr="0079673F">
              <w:rPr>
                <w:rFonts w:eastAsia="Arial Unicode MS" w:cstheme="minorHAnsi"/>
                <w:b/>
                <w:sz w:val="24"/>
                <w:szCs w:val="24"/>
              </w:rPr>
              <w:t>Corporation</w:t>
            </w:r>
            <w:r w:rsidR="0079673F">
              <w:rPr>
                <w:rFonts w:eastAsia="Arial Unicode MS" w:cstheme="minorHAnsi"/>
                <w:b/>
                <w:sz w:val="24"/>
                <w:szCs w:val="24"/>
              </w:rPr>
              <w:t>.</w:t>
            </w:r>
          </w:p>
          <w:p w:rsidR="00BD28A1" w:rsidRDefault="00BD28A1" w:rsidP="009F7333">
            <w:pPr>
              <w:spacing w:line="276" w:lineRule="auto"/>
              <w:ind w:left="743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</w:p>
        </w:tc>
      </w:tr>
      <w:tr w:rsidR="00BD28A1" w:rsidTr="000C6782">
        <w:tc>
          <w:tcPr>
            <w:tcW w:w="9062" w:type="dxa"/>
          </w:tcPr>
          <w:p w:rsidR="00BD28A1" w:rsidRPr="00837B61" w:rsidRDefault="00BD28A1" w:rsidP="009F7333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743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837B61">
              <w:rPr>
                <w:rFonts w:eastAsia="Arial Unicode MS" w:cstheme="minorHAnsi"/>
                <w:sz w:val="24"/>
                <w:szCs w:val="24"/>
              </w:rPr>
              <w:t>J’ai lu et accepte toutes les conditions de soumission à l’appel</w:t>
            </w:r>
            <w:r w:rsidR="000A4E95" w:rsidRPr="00837B61">
              <w:rPr>
                <w:rFonts w:eastAsia="Arial Unicode MS" w:cstheme="minorHAnsi"/>
                <w:sz w:val="24"/>
                <w:szCs w:val="24"/>
              </w:rPr>
              <w:t xml:space="preserve"> à manifestation d’intérêt (AMI) </w:t>
            </w:r>
            <w:r w:rsidR="000A4E95">
              <w:rPr>
                <w:rFonts w:eastAsia="Arial Unicode MS" w:cstheme="minorHAnsi"/>
                <w:sz w:val="24"/>
                <w:szCs w:val="24"/>
              </w:rPr>
              <w:t>dans le cadre de son projet «</w:t>
            </w:r>
            <w:r w:rsidR="000A4E95" w:rsidRPr="003724E8">
              <w:rPr>
                <w:rFonts w:eastAsia="Arial Unicode MS" w:cstheme="minorHAnsi"/>
                <w:sz w:val="24"/>
                <w:szCs w:val="24"/>
              </w:rPr>
              <w:t> </w:t>
            </w:r>
            <w:r w:rsidR="000A4E95" w:rsidRPr="00837B61">
              <w:rPr>
                <w:rFonts w:eastAsia="Arial Unicode MS" w:cstheme="minorHAnsi"/>
                <w:i/>
                <w:sz w:val="24"/>
                <w:szCs w:val="24"/>
              </w:rPr>
              <w:t>présence digitale</w:t>
            </w:r>
            <w:r w:rsidR="000A4E95" w:rsidRPr="003724E8">
              <w:rPr>
                <w:rFonts w:eastAsia="Arial Unicode MS" w:cstheme="minorHAnsi"/>
                <w:sz w:val="24"/>
                <w:szCs w:val="24"/>
              </w:rPr>
              <w:t>».</w:t>
            </w:r>
          </w:p>
          <w:p w:rsidR="00BD28A1" w:rsidRDefault="00BD28A1" w:rsidP="009F7333">
            <w:pPr>
              <w:spacing w:line="276" w:lineRule="auto"/>
              <w:ind w:left="743"/>
              <w:jc w:val="both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F08F3" w:rsidRDefault="002F08F3" w:rsidP="002F08F3">
      <w:pPr>
        <w:spacing w:after="0" w:line="360" w:lineRule="auto"/>
        <w:jc w:val="both"/>
        <w:rPr>
          <w:rFonts w:eastAsia="Arial Unicode MS" w:cstheme="minorHAnsi"/>
          <w:b/>
          <w:color w:val="000000"/>
          <w:sz w:val="24"/>
          <w:szCs w:val="24"/>
        </w:rPr>
      </w:pPr>
    </w:p>
    <w:p w:rsidR="000C6782" w:rsidRDefault="000C6782" w:rsidP="002F08F3">
      <w:pPr>
        <w:spacing w:after="0" w:line="360" w:lineRule="auto"/>
        <w:jc w:val="both"/>
        <w:rPr>
          <w:rFonts w:eastAsia="Arial Unicode MS" w:cstheme="minorHAnsi"/>
          <w:b/>
          <w:color w:val="000000"/>
          <w:sz w:val="24"/>
          <w:szCs w:val="24"/>
        </w:rPr>
      </w:pPr>
    </w:p>
    <w:p w:rsidR="00986DC1" w:rsidRDefault="00986DC1" w:rsidP="00321C68">
      <w:pPr>
        <w:spacing w:after="0" w:line="360" w:lineRule="auto"/>
        <w:jc w:val="center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eastAsia="Arial Unicode MS" w:cstheme="minorHAnsi"/>
          <w:b/>
          <w:color w:val="000000"/>
          <w:sz w:val="24"/>
          <w:szCs w:val="24"/>
        </w:rPr>
        <w:t>Fait à</w:t>
      </w:r>
      <w:r w:rsidR="00767CE4">
        <w:rPr>
          <w:rFonts w:eastAsia="Arial Unicode MS" w:cstheme="minorHAnsi"/>
          <w:b/>
          <w:color w:val="000000"/>
          <w:sz w:val="24"/>
          <w:szCs w:val="24"/>
        </w:rPr>
        <w:t xml:space="preserve"> </w:t>
      </w:r>
      <w:proofErr w:type="gramStart"/>
      <w:r w:rsidR="00767CE4">
        <w:rPr>
          <w:rFonts w:eastAsia="Arial Unicode MS" w:cstheme="minorHAnsi"/>
          <w:b/>
          <w:color w:val="000000"/>
          <w:sz w:val="24"/>
          <w:szCs w:val="24"/>
        </w:rPr>
        <w:t>…………..</w:t>
      </w:r>
      <w:r w:rsidR="00321C68">
        <w:rPr>
          <w:rFonts w:eastAsia="Arial Unicode MS" w:cstheme="minorHAnsi"/>
          <w:b/>
          <w:color w:val="000000"/>
          <w:sz w:val="24"/>
          <w:szCs w:val="24"/>
        </w:rPr>
        <w:t>,</w:t>
      </w:r>
      <w:proofErr w:type="gramEnd"/>
      <w:r>
        <w:rPr>
          <w:rFonts w:eastAsia="Arial Unicode MS" w:cstheme="minorHAnsi"/>
          <w:b/>
          <w:color w:val="000000"/>
          <w:sz w:val="24"/>
          <w:szCs w:val="24"/>
        </w:rPr>
        <w:t xml:space="preserve"> le ….. / ….. / 2020</w:t>
      </w:r>
    </w:p>
    <w:p w:rsidR="000C6782" w:rsidRDefault="000C6782" w:rsidP="00321C68">
      <w:pPr>
        <w:spacing w:after="0" w:line="360" w:lineRule="auto"/>
        <w:rPr>
          <w:rFonts w:eastAsia="Arial Unicode MS" w:cstheme="minorHAnsi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13"/>
      </w:tblGrid>
      <w:tr w:rsidR="00321C68" w:rsidTr="00D347FF">
        <w:tc>
          <w:tcPr>
            <w:tcW w:w="5954" w:type="dxa"/>
          </w:tcPr>
          <w:p w:rsidR="00321C68" w:rsidRDefault="00A5099D" w:rsidP="00A5099D">
            <w:pPr>
              <w:spacing w:line="360" w:lineRule="auto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Sceau de l’entreprise</w:t>
            </w:r>
            <w:r w:rsidR="00321C68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113" w:type="dxa"/>
          </w:tcPr>
          <w:p w:rsidR="00321C68" w:rsidRDefault="00A5099D" w:rsidP="00A5099D">
            <w:pPr>
              <w:spacing w:line="27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Noms et s</w:t>
            </w:r>
            <w:r w:rsidR="00321C68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ignature</w:t>
            </w:r>
            <w:r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 xml:space="preserve"> du Responsable</w:t>
            </w:r>
          </w:p>
          <w:p w:rsidR="005509FD" w:rsidRDefault="005509FD" w:rsidP="00321C68">
            <w:pPr>
              <w:spacing w:line="360" w:lineRule="auto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</w:p>
          <w:p w:rsidR="005509FD" w:rsidRDefault="005509FD" w:rsidP="00321C68">
            <w:pPr>
              <w:spacing w:line="360" w:lineRule="auto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</w:p>
          <w:p w:rsidR="005509FD" w:rsidRDefault="005509FD" w:rsidP="00321C68">
            <w:pPr>
              <w:spacing w:line="360" w:lineRule="auto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</w:p>
          <w:p w:rsidR="005509FD" w:rsidRDefault="005509FD" w:rsidP="00321C68">
            <w:pPr>
              <w:spacing w:line="360" w:lineRule="auto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D06520" w:rsidRPr="00782063" w:rsidRDefault="00D06520" w:rsidP="000C6782"/>
    <w:sectPr w:rsidR="00D06520" w:rsidRPr="00782063" w:rsidSect="00243D90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17" w:rsidRDefault="00817B17" w:rsidP="003F189A">
      <w:pPr>
        <w:spacing w:after="0" w:line="240" w:lineRule="auto"/>
      </w:pPr>
      <w:r>
        <w:separator/>
      </w:r>
    </w:p>
  </w:endnote>
  <w:endnote w:type="continuationSeparator" w:id="0">
    <w:p w:rsidR="00817B17" w:rsidRDefault="00817B17" w:rsidP="003F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E4" w:rsidRDefault="00767CE4" w:rsidP="00FC0568">
    <w:pPr>
      <w:pStyle w:val="Pieddepage"/>
      <w:tabs>
        <w:tab w:val="left" w:pos="11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17" w:rsidRDefault="00817B17" w:rsidP="003F189A">
      <w:pPr>
        <w:spacing w:after="0" w:line="240" w:lineRule="auto"/>
      </w:pPr>
      <w:r>
        <w:separator/>
      </w:r>
    </w:p>
  </w:footnote>
  <w:footnote w:type="continuationSeparator" w:id="0">
    <w:p w:rsidR="00817B17" w:rsidRDefault="00817B17" w:rsidP="003F189A">
      <w:pPr>
        <w:spacing w:after="0" w:line="240" w:lineRule="auto"/>
      </w:pPr>
      <w:r>
        <w:continuationSeparator/>
      </w:r>
    </w:p>
  </w:footnote>
  <w:footnote w:id="1">
    <w:p w:rsidR="00767CE4" w:rsidRPr="00243D90" w:rsidRDefault="00767CE4" w:rsidP="008F6C98">
      <w:pPr>
        <w:spacing w:after="0" w:line="240" w:lineRule="auto"/>
        <w:jc w:val="both"/>
        <w:rPr>
          <w:rFonts w:eastAsia="Arial Unicode MS" w:cstheme="minorHAnsi"/>
          <w:b/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8F6C98">
        <w:t>Après remplissage,</w:t>
      </w:r>
      <w:r w:rsidR="008F6C98" w:rsidRPr="008F6C98">
        <w:t xml:space="preserve"> vous pouvez imprimer puis scanner ou </w:t>
      </w:r>
      <w:r w:rsidRPr="008F6C98">
        <w:t>e</w:t>
      </w:r>
      <w:r w:rsidRPr="008F6C98">
        <w:rPr>
          <w:rFonts w:eastAsia="Arial Unicode MS" w:cstheme="minorHAnsi"/>
        </w:rPr>
        <w:t>nvoyez</w:t>
      </w:r>
      <w:r w:rsidR="008F6C98" w:rsidRPr="008F6C98">
        <w:rPr>
          <w:rFonts w:eastAsia="Arial Unicode MS" w:cstheme="minorHAnsi"/>
        </w:rPr>
        <w:t xml:space="preserve"> directement la version</w:t>
      </w:r>
      <w:r w:rsidRPr="008F6C98">
        <w:rPr>
          <w:rFonts w:eastAsia="Arial Unicode MS" w:cstheme="minorHAnsi"/>
        </w:rPr>
        <w:t xml:space="preserve"> </w:t>
      </w:r>
      <w:r w:rsidR="008F6C98" w:rsidRPr="008F6C98">
        <w:rPr>
          <w:rFonts w:eastAsia="Arial Unicode MS" w:cstheme="minorHAnsi"/>
        </w:rPr>
        <w:t xml:space="preserve">MS Word de </w:t>
      </w:r>
      <w:r w:rsidRPr="008F6C98">
        <w:rPr>
          <w:rFonts w:eastAsia="Arial Unicode MS" w:cstheme="minorHAnsi"/>
        </w:rPr>
        <w:t xml:space="preserve">ce formulaire par e-mail à </w:t>
      </w:r>
      <w:hyperlink r:id="rId1" w:history="1">
        <w:r w:rsidRPr="008F6C98">
          <w:rPr>
            <w:rStyle w:val="Lienhypertexte"/>
            <w:rFonts w:eastAsia="Arial Unicode MS" w:cstheme="minorHAnsi"/>
          </w:rPr>
          <w:t>candidature@aretn.org</w:t>
        </w:r>
      </w:hyperlink>
      <w:r w:rsidRPr="008F6C98">
        <w:rPr>
          <w:rFonts w:eastAsia="Arial Unicode MS" w:cstheme="minorHAnsi"/>
        </w:rPr>
        <w:t xml:space="preserve"> avec une copie à </w:t>
      </w:r>
      <w:hyperlink r:id="rId2" w:history="1">
        <w:r w:rsidRPr="008F6C98">
          <w:rPr>
            <w:rStyle w:val="Lienhypertexte"/>
            <w:rFonts w:eastAsia="Arial Unicode MS" w:cstheme="minorHAnsi"/>
          </w:rPr>
          <w:t>direction@aretn.org</w:t>
        </w:r>
      </w:hyperlink>
      <w:r w:rsidRPr="008F6C98">
        <w:rPr>
          <w:rStyle w:val="Lienhypertexte"/>
          <w:rFonts w:eastAsia="Arial Unicode MS" w:cstheme="minorHAnsi"/>
          <w:color w:val="auto"/>
          <w:u w:val="none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E4" w:rsidRDefault="00767CE4" w:rsidP="003F189A">
    <w:pPr>
      <w:spacing w:after="0"/>
      <w:ind w:left="708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17E8C" wp14:editId="04107517">
              <wp:simplePos x="0" y="0"/>
              <wp:positionH relativeFrom="column">
                <wp:posOffset>1519555</wp:posOffset>
              </wp:positionH>
              <wp:positionV relativeFrom="paragraph">
                <wp:posOffset>-259080</wp:posOffset>
              </wp:positionV>
              <wp:extent cx="2209800" cy="78105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67CE4" w:rsidRPr="005505E9" w:rsidRDefault="00767CE4" w:rsidP="005505E9">
                          <w:pPr>
                            <w:spacing w:after="0"/>
                            <w:jc w:val="center"/>
                            <w:rPr>
                              <w:rFonts w:ascii="Stencil" w:hAnsi="Stencil"/>
                              <w:b/>
                              <w:caps/>
                              <w:noProof/>
                              <w:color w:val="E11FD8"/>
                              <w:sz w:val="44"/>
                              <w:szCs w:val="72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505E9">
                            <w:rPr>
                              <w:rFonts w:ascii="Stencil" w:hAnsi="Stencil"/>
                              <w:b/>
                              <w:caps/>
                              <w:noProof/>
                              <w:color w:val="E11FD8"/>
                              <w:sz w:val="44"/>
                              <w:szCs w:val="72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ARETN</w:t>
                          </w:r>
                        </w:p>
                        <w:p w:rsidR="00767CE4" w:rsidRPr="005505E9" w:rsidRDefault="00767CE4" w:rsidP="005505E9">
                          <w:pPr>
                            <w:spacing w:after="0"/>
                            <w:jc w:val="center"/>
                            <w:rPr>
                              <w:b/>
                              <w:caps/>
                              <w:noProof/>
                              <w:color w:val="E11FD8"/>
                              <w:sz w:val="40"/>
                              <w:szCs w:val="72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505E9">
                            <w:rPr>
                              <w:rFonts w:ascii="Stencil" w:hAnsi="Stencil"/>
                              <w:b/>
                              <w:caps/>
                              <w:noProof/>
                              <w:color w:val="E11FD8"/>
                              <w:sz w:val="40"/>
                              <w:szCs w:val="72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9004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corporation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17E8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19.65pt;margin-top:-20.4pt;width:174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" filled="f" stroked="f">
              <v:textbox>
                <w:txbxContent>
                  <w:p w:rsidR="005505E9" w:rsidRPr="005505E9" w:rsidRDefault="00D06520" w:rsidP="005505E9">
                    <w:pPr>
                      <w:spacing w:after="0"/>
                      <w:jc w:val="center"/>
                      <w:rPr>
                        <w:rFonts w:ascii="Stencil" w:hAnsi="Stencil"/>
                        <w:b/>
                        <w:caps/>
                        <w:noProof/>
                        <w:color w:val="E11FD8"/>
                        <w:sz w:val="44"/>
                        <w:szCs w:val="72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505E9">
                      <w:rPr>
                        <w:rFonts w:ascii="Stencil" w:hAnsi="Stencil"/>
                        <w:b/>
                        <w:caps/>
                        <w:noProof/>
                        <w:color w:val="E11FD8"/>
                        <w:sz w:val="44"/>
                        <w:szCs w:val="72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</w:rPr>
                      <w:t>ARETN</w:t>
                    </w:r>
                  </w:p>
                  <w:p w:rsidR="00D06520" w:rsidRPr="005505E9" w:rsidRDefault="00D06520" w:rsidP="005505E9">
                    <w:pPr>
                      <w:spacing w:after="0"/>
                      <w:jc w:val="center"/>
                      <w:rPr>
                        <w:b/>
                        <w:caps/>
                        <w:noProof/>
                        <w:color w:val="E11FD8"/>
                        <w:sz w:val="40"/>
                        <w:szCs w:val="72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505E9">
                      <w:rPr>
                        <w:rFonts w:ascii="Stencil" w:hAnsi="Stencil"/>
                        <w:b/>
                        <w:caps/>
                        <w:noProof/>
                        <w:color w:val="E11FD8"/>
                        <w:sz w:val="40"/>
                        <w:szCs w:val="72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9004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</w:rPr>
                      <w:t>corporation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3834130</wp:posOffset>
              </wp:positionH>
              <wp:positionV relativeFrom="paragraph">
                <wp:posOffset>-249555</wp:posOffset>
              </wp:positionV>
              <wp:extent cx="2657475" cy="68580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475" cy="685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CE4" w:rsidRPr="005505E9" w:rsidRDefault="00767CE4" w:rsidP="005505E9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5505E9">
                            <w:rPr>
                              <w:rFonts w:ascii="Arial Narrow" w:hAnsi="Arial Narrow"/>
                              <w:b/>
                              <w:color w:val="00B050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AGENCE DE RECHERCHE ET D’EXPERTISE</w:t>
                          </w:r>
                        </w:p>
                        <w:p w:rsidR="00767CE4" w:rsidRPr="005505E9" w:rsidRDefault="00767CE4" w:rsidP="005505E9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5505E9">
                            <w:rPr>
                              <w:rFonts w:ascii="Arial Narrow" w:hAnsi="Arial Narrow"/>
                              <w:b/>
                              <w:color w:val="00B050"/>
                              <w:szCs w:val="17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EN TECHNOLOGIES NUMERIQUES</w:t>
                          </w:r>
                        </w:p>
                        <w:p w:rsidR="00767CE4" w:rsidRPr="005505E9" w:rsidRDefault="00767CE4" w:rsidP="00C313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Cs w:val="17"/>
                              <w:lang w:val="en-US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5505E9">
                            <w:rPr>
                              <w:rFonts w:ascii="Arial Narrow" w:hAnsi="Arial Narrow"/>
                              <w:b/>
                              <w:color w:val="00B050"/>
                              <w:szCs w:val="17"/>
                              <w:lang w:val="en-US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(ARETN Corporation)</w:t>
                          </w:r>
                        </w:p>
                        <w:p w:rsidR="00767CE4" w:rsidRPr="00C31366" w:rsidRDefault="00767CE4" w:rsidP="00A8407C">
                          <w:pPr>
                            <w:pStyle w:val="En-tte"/>
                            <w:rPr>
                              <w:sz w:val="20"/>
                            </w:rPr>
                          </w:pPr>
                        </w:p>
                        <w:p w:rsidR="00767CE4" w:rsidRPr="00C31366" w:rsidRDefault="00767CE4" w:rsidP="00A8407C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301.9pt;margin-top:-19.65pt;width:20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" fillcolor="white [3201]" stroked="f" strokeweight="1pt">
              <v:textbox>
                <w:txbxContent>
                  <w:p w:rsidR="00D06520" w:rsidRPr="005505E9" w:rsidRDefault="00D06520" w:rsidP="005505E9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00B050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5505E9">
                      <w:rPr>
                        <w:rFonts w:ascii="Arial Narrow" w:hAnsi="Arial Narrow"/>
                        <w:b/>
                        <w:color w:val="00B050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AGENCE DE RECHERCHE ET D’EXPERTISE</w:t>
                    </w:r>
                  </w:p>
                  <w:p w:rsidR="00D06520" w:rsidRPr="005505E9" w:rsidRDefault="00D06520" w:rsidP="005505E9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color w:val="00B050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5505E9">
                      <w:rPr>
                        <w:rFonts w:ascii="Arial Narrow" w:hAnsi="Arial Narrow"/>
                        <w:b/>
                        <w:color w:val="00B050"/>
                        <w:szCs w:val="17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EN TECHNOLOGIES NUMERIQUES</w:t>
                    </w:r>
                  </w:p>
                  <w:p w:rsidR="00D06520" w:rsidRPr="005505E9" w:rsidRDefault="00D06520" w:rsidP="00C313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00B050"/>
                        <w:szCs w:val="17"/>
                        <w:lang w:val="en-US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5505E9">
                      <w:rPr>
                        <w:rFonts w:ascii="Arial Narrow" w:hAnsi="Arial Narrow"/>
                        <w:b/>
                        <w:color w:val="00B050"/>
                        <w:szCs w:val="17"/>
                        <w:lang w:val="en-US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(ARETN Corporation)</w:t>
                    </w:r>
                  </w:p>
                  <w:p w:rsidR="00D06520" w:rsidRPr="00C31366" w:rsidRDefault="00D06520" w:rsidP="00A8407C">
                    <w:pPr>
                      <w:pStyle w:val="En-tte"/>
                      <w:rPr>
                        <w:sz w:val="20"/>
                      </w:rPr>
                    </w:pPr>
                  </w:p>
                  <w:p w:rsidR="00D06520" w:rsidRPr="00C31366" w:rsidRDefault="00D06520" w:rsidP="00A8407C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0F6A4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66897A0" wp14:editId="758D854D">
          <wp:simplePos x="0" y="0"/>
          <wp:positionH relativeFrom="column">
            <wp:posOffset>-137794</wp:posOffset>
          </wp:positionH>
          <wp:positionV relativeFrom="paragraph">
            <wp:posOffset>-373380</wp:posOffset>
          </wp:positionV>
          <wp:extent cx="990600" cy="1021017"/>
          <wp:effectExtent l="0" t="0" r="0" b="8255"/>
          <wp:wrapNone/>
          <wp:docPr id="11" name="Image 11" descr="I:\Buck Up My ACER\from my documents\ARETN BUCKUP\ARETN_LOGOS\FINAL LOGO\1 Bmodifier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Buck Up My ACER\from my documents\ARETN BUCKUP\ARETN_LOGOS\FINAL LOGO\1 Bmodifier4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214"/>
                  <a:stretch/>
                </pic:blipFill>
                <pic:spPr bwMode="auto">
                  <a:xfrm>
                    <a:off x="0" y="0"/>
                    <a:ext cx="995262" cy="1025822"/>
                  </a:xfrm>
                  <a:prstGeom prst="rect">
                    <a:avLst/>
                  </a:prstGeom>
                  <a:noFill/>
                  <a:ln w="12700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67CE4" w:rsidRDefault="00767CE4" w:rsidP="003F189A">
    <w:pPr>
      <w:spacing w:after="0"/>
      <w:ind w:left="708"/>
      <w:jc w:val="right"/>
    </w:pPr>
  </w:p>
  <w:p w:rsidR="00767CE4" w:rsidRDefault="00767CE4" w:rsidP="003F189A">
    <w:pPr>
      <w:spacing w:after="0"/>
      <w:ind w:left="708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1481F" wp14:editId="35F8C779">
              <wp:simplePos x="0" y="0"/>
              <wp:positionH relativeFrom="page">
                <wp:posOffset>4884420</wp:posOffset>
              </wp:positionH>
              <wp:positionV relativeFrom="paragraph">
                <wp:posOffset>12699</wp:posOffset>
              </wp:positionV>
              <wp:extent cx="2400930" cy="266065"/>
              <wp:effectExtent l="0" t="0" r="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930" cy="2660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CE4" w:rsidRPr="001372E0" w:rsidRDefault="00767CE4" w:rsidP="00C3136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28"/>
                              <w:szCs w:val="17"/>
                              <w:lang w:val="en-US"/>
                              <w14:textFill>
                                <w14:gradFill>
                                  <w14:gsLst>
                                    <w14:gs w14:pos="0">
                                      <w14:srgbClr w14:val="00B05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B05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B05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 w:rsidRPr="001372E0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en-US"/>
                            </w:rPr>
                            <w:t>RCCM: CD/BKV/RCCM/18-A-3318</w:t>
                          </w:r>
                        </w:p>
                        <w:p w:rsidR="00767CE4" w:rsidRPr="00C31366" w:rsidRDefault="00767CE4" w:rsidP="00C31366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C1481F" id="Rectangle 3" o:spid="_x0000_s1028" style="position:absolute;left:0;text-align:left;margin-left:384.6pt;margin-top:1pt;width:189.0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" fillcolor="white [3201]" stroked="f" strokeweight="1pt">
              <v:textbox>
                <w:txbxContent>
                  <w:p w:rsidR="00D06520" w:rsidRPr="001372E0" w:rsidRDefault="00D06520" w:rsidP="00C3136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00B050"/>
                        <w:sz w:val="28"/>
                        <w:szCs w:val="17"/>
                        <w:lang w:val="en-US"/>
                        <w14:textFill>
                          <w14:gradFill>
                            <w14:gsLst>
                              <w14:gs w14:pos="0">
                                <w14:srgbClr w14:val="00B05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B05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B05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 w:rsidRPr="001372E0">
                      <w:rPr>
                        <w:rFonts w:ascii="Arial Narrow" w:hAnsi="Arial Narrow"/>
                        <w:b/>
                        <w:sz w:val="20"/>
                        <w:szCs w:val="20"/>
                        <w:lang w:val="en-US"/>
                      </w:rPr>
                      <w:t>RCCM: CD/BKV/RCCM/18-A-3318</w:t>
                    </w:r>
                  </w:p>
                  <w:p w:rsidR="00D06520" w:rsidRPr="00C31366" w:rsidRDefault="00D06520" w:rsidP="00C3136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767CE4" w:rsidRPr="00550455" w:rsidRDefault="00767CE4" w:rsidP="003F189A">
    <w:pPr>
      <w:spacing w:after="0"/>
      <w:ind w:left="70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5A1"/>
    <w:multiLevelType w:val="hybridMultilevel"/>
    <w:tmpl w:val="D28E40AC"/>
    <w:lvl w:ilvl="0" w:tplc="1E646BB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58EC"/>
    <w:multiLevelType w:val="hybridMultilevel"/>
    <w:tmpl w:val="A392A60E"/>
    <w:lvl w:ilvl="0" w:tplc="29C615E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0527"/>
    <w:multiLevelType w:val="hybridMultilevel"/>
    <w:tmpl w:val="A34E67A6"/>
    <w:lvl w:ilvl="0" w:tplc="C20497F6">
      <w:start w:val="1"/>
      <w:numFmt w:val="bullet"/>
      <w:lvlText w:val="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0865"/>
    <w:multiLevelType w:val="hybridMultilevel"/>
    <w:tmpl w:val="1A629AF2"/>
    <w:lvl w:ilvl="0" w:tplc="E1C25A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3B9B"/>
    <w:multiLevelType w:val="hybridMultilevel"/>
    <w:tmpl w:val="CD4A4F20"/>
    <w:lvl w:ilvl="0" w:tplc="E416B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C23B48"/>
    <w:multiLevelType w:val="hybridMultilevel"/>
    <w:tmpl w:val="F7B8F69E"/>
    <w:lvl w:ilvl="0" w:tplc="7EFC16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A7966"/>
    <w:multiLevelType w:val="hybridMultilevel"/>
    <w:tmpl w:val="B00E8D98"/>
    <w:lvl w:ilvl="0" w:tplc="0ECE5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7A25"/>
    <w:multiLevelType w:val="hybridMultilevel"/>
    <w:tmpl w:val="64127D4A"/>
    <w:lvl w:ilvl="0" w:tplc="D53C01F8">
      <w:start w:val="1"/>
      <w:numFmt w:val="bullet"/>
      <w:lvlText w:val="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4880234E"/>
    <w:multiLevelType w:val="hybridMultilevel"/>
    <w:tmpl w:val="25044E98"/>
    <w:lvl w:ilvl="0" w:tplc="340C048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C1D35"/>
    <w:multiLevelType w:val="hybridMultilevel"/>
    <w:tmpl w:val="F5C2B63A"/>
    <w:lvl w:ilvl="0" w:tplc="5DBA17C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12E06"/>
    <w:multiLevelType w:val="hybridMultilevel"/>
    <w:tmpl w:val="CDCEF0AC"/>
    <w:lvl w:ilvl="0" w:tplc="D53C01F8">
      <w:start w:val="1"/>
      <w:numFmt w:val="bullet"/>
      <w:lvlText w:val=""/>
      <w:lvlJc w:val="left"/>
      <w:pPr>
        <w:ind w:left="4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C7D1E"/>
    <w:multiLevelType w:val="hybridMultilevel"/>
    <w:tmpl w:val="F528A1F8"/>
    <w:lvl w:ilvl="0" w:tplc="C93CB17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338B2"/>
    <w:multiLevelType w:val="hybridMultilevel"/>
    <w:tmpl w:val="C75216AA"/>
    <w:lvl w:ilvl="0" w:tplc="98CAF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33790"/>
    <w:multiLevelType w:val="hybridMultilevel"/>
    <w:tmpl w:val="5AE09B06"/>
    <w:lvl w:ilvl="0" w:tplc="4044EE6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802D9"/>
    <w:multiLevelType w:val="hybridMultilevel"/>
    <w:tmpl w:val="C842031A"/>
    <w:lvl w:ilvl="0" w:tplc="F1725F6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67D8E"/>
    <w:multiLevelType w:val="hybridMultilevel"/>
    <w:tmpl w:val="9FBEA590"/>
    <w:lvl w:ilvl="0" w:tplc="6B86667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9A"/>
    <w:rsid w:val="000A4E95"/>
    <w:rsid w:val="000A76FE"/>
    <w:rsid w:val="000C6782"/>
    <w:rsid w:val="001147E5"/>
    <w:rsid w:val="001D291A"/>
    <w:rsid w:val="001F1727"/>
    <w:rsid w:val="00213094"/>
    <w:rsid w:val="00217C79"/>
    <w:rsid w:val="002276E9"/>
    <w:rsid w:val="00243D90"/>
    <w:rsid w:val="00261AF5"/>
    <w:rsid w:val="002641E9"/>
    <w:rsid w:val="002C1977"/>
    <w:rsid w:val="002F08F3"/>
    <w:rsid w:val="00310686"/>
    <w:rsid w:val="00321C68"/>
    <w:rsid w:val="00344C09"/>
    <w:rsid w:val="003456A3"/>
    <w:rsid w:val="00380BD8"/>
    <w:rsid w:val="00386700"/>
    <w:rsid w:val="003A1196"/>
    <w:rsid w:val="003E372E"/>
    <w:rsid w:val="003F189A"/>
    <w:rsid w:val="004609E7"/>
    <w:rsid w:val="004A3A4F"/>
    <w:rsid w:val="00537A0A"/>
    <w:rsid w:val="005505E9"/>
    <w:rsid w:val="005509FD"/>
    <w:rsid w:val="005A20ED"/>
    <w:rsid w:val="005A3951"/>
    <w:rsid w:val="005A436A"/>
    <w:rsid w:val="005A604B"/>
    <w:rsid w:val="005D1265"/>
    <w:rsid w:val="00610EC9"/>
    <w:rsid w:val="00652310"/>
    <w:rsid w:val="00661968"/>
    <w:rsid w:val="006C029E"/>
    <w:rsid w:val="006C359A"/>
    <w:rsid w:val="0070574A"/>
    <w:rsid w:val="00767CE4"/>
    <w:rsid w:val="00782063"/>
    <w:rsid w:val="00787D4D"/>
    <w:rsid w:val="0079673F"/>
    <w:rsid w:val="007B741F"/>
    <w:rsid w:val="00817B17"/>
    <w:rsid w:val="008329A9"/>
    <w:rsid w:val="00837B61"/>
    <w:rsid w:val="008F6C98"/>
    <w:rsid w:val="00904034"/>
    <w:rsid w:val="00986DC1"/>
    <w:rsid w:val="009A6E77"/>
    <w:rsid w:val="009B1868"/>
    <w:rsid w:val="009B4D22"/>
    <w:rsid w:val="009C4586"/>
    <w:rsid w:val="009F7333"/>
    <w:rsid w:val="00A34A36"/>
    <w:rsid w:val="00A5099D"/>
    <w:rsid w:val="00A8407C"/>
    <w:rsid w:val="00AE65A9"/>
    <w:rsid w:val="00AE6F3F"/>
    <w:rsid w:val="00B114AF"/>
    <w:rsid w:val="00B572D2"/>
    <w:rsid w:val="00BD28A1"/>
    <w:rsid w:val="00C0401A"/>
    <w:rsid w:val="00C118F6"/>
    <w:rsid w:val="00C20FDD"/>
    <w:rsid w:val="00C31366"/>
    <w:rsid w:val="00C65D8A"/>
    <w:rsid w:val="00C7005E"/>
    <w:rsid w:val="00C8308D"/>
    <w:rsid w:val="00C966B1"/>
    <w:rsid w:val="00CF7F23"/>
    <w:rsid w:val="00D06520"/>
    <w:rsid w:val="00D10B9D"/>
    <w:rsid w:val="00D347FF"/>
    <w:rsid w:val="00DB29EC"/>
    <w:rsid w:val="00DC4996"/>
    <w:rsid w:val="00E07B55"/>
    <w:rsid w:val="00E34D16"/>
    <w:rsid w:val="00E46159"/>
    <w:rsid w:val="00EB302D"/>
    <w:rsid w:val="00F76337"/>
    <w:rsid w:val="00FB26D8"/>
    <w:rsid w:val="00FB333B"/>
    <w:rsid w:val="00FC0568"/>
    <w:rsid w:val="00FC7B92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FDAA8-31AC-41EC-8646-5721133D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89A"/>
  </w:style>
  <w:style w:type="paragraph" w:styleId="Pieddepage">
    <w:name w:val="footer"/>
    <w:basedOn w:val="Normal"/>
    <w:link w:val="PieddepageCar"/>
    <w:uiPriority w:val="99"/>
    <w:unhideWhenUsed/>
    <w:rsid w:val="003F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89A"/>
  </w:style>
  <w:style w:type="paragraph" w:styleId="Paragraphedeliste">
    <w:name w:val="List Paragraph"/>
    <w:basedOn w:val="Normal"/>
    <w:uiPriority w:val="34"/>
    <w:qFormat/>
    <w:rsid w:val="00537A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3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auNormal"/>
    <w:uiPriority w:val="99"/>
    <w:rsid w:val="00D065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699"/>
    </w:tcPr>
  </w:style>
  <w:style w:type="table" w:styleId="TableauGrille4-Accentuation6">
    <w:name w:val="Grid Table 4 Accent 6"/>
    <w:basedOn w:val="TableauNormal"/>
    <w:uiPriority w:val="49"/>
    <w:rsid w:val="00D065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etableauclaire">
    <w:name w:val="Grid Table Light"/>
    <w:basedOn w:val="TableauNormal"/>
    <w:uiPriority w:val="40"/>
    <w:rsid w:val="00D347F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43D90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3D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3D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3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ion@aretn.org" TargetMode="External"/><Relationship Id="rId1" Type="http://schemas.openxmlformats.org/officeDocument/2006/relationships/hyperlink" Target="mailto:candidature@aret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Rifin-PC</dc:creator>
  <cp:keywords/>
  <dc:description/>
  <cp:lastModifiedBy>Seth K</cp:lastModifiedBy>
  <cp:revision>4</cp:revision>
  <dcterms:created xsi:type="dcterms:W3CDTF">2020-07-08T09:12:00Z</dcterms:created>
  <dcterms:modified xsi:type="dcterms:W3CDTF">2020-07-10T08:04:00Z</dcterms:modified>
</cp:coreProperties>
</file>